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3392" w:rsidRDefault="00912946" w:rsidP="00912946">
      <w:pPr>
        <w:ind w:firstLine="0"/>
        <w:jc w:val="center"/>
        <w:rPr>
          <w:b/>
          <w:bCs/>
        </w:rPr>
      </w:pPr>
      <w:r w:rsidRPr="00912946">
        <w:rPr>
          <w:b/>
          <w:bCs/>
        </w:rPr>
        <w:t>DIREITOS AUTORAIS E LICENCIAMENTO</w:t>
      </w:r>
    </w:p>
    <w:p w:rsidR="00912946" w:rsidRDefault="00912946" w:rsidP="00912946">
      <w:pPr>
        <w:ind w:firstLine="0"/>
        <w:jc w:val="center"/>
        <w:rPr>
          <w:b/>
          <w:bCs/>
        </w:rPr>
      </w:pPr>
    </w:p>
    <w:p w:rsidR="00912946" w:rsidRDefault="00912946" w:rsidP="00912946">
      <w:pPr>
        <w:ind w:firstLine="0"/>
        <w:jc w:val="left"/>
      </w:pPr>
      <w:r>
        <w:t>Título do artigo:</w:t>
      </w:r>
    </w:p>
    <w:p w:rsidR="00912946" w:rsidRPr="00912946" w:rsidRDefault="00912946" w:rsidP="00912946">
      <w:pPr>
        <w:ind w:firstLine="0"/>
        <w:jc w:val="left"/>
      </w:pPr>
      <w:r>
        <w:t xml:space="preserve">Autores: </w:t>
      </w:r>
    </w:p>
    <w:p w:rsidR="00912946" w:rsidRDefault="00912946" w:rsidP="00912946">
      <w:pPr>
        <w:ind w:firstLine="0"/>
        <w:jc w:val="center"/>
        <w:rPr>
          <w:b/>
          <w:bCs/>
        </w:rPr>
      </w:pPr>
    </w:p>
    <w:p w:rsidR="00912946" w:rsidRDefault="00912946" w:rsidP="00912946">
      <w:pPr>
        <w:ind w:firstLine="0"/>
      </w:pPr>
      <w:r w:rsidRPr="00912946">
        <w:t>Os autores detêm os direitos autorais relativos ao seu artigo e cedem à Revista Contabilidade, Gestão e Governança os direitos exclusivos de primeira publicação (englobando comunicação ao público e reprodução), com o trabalho simultaneamente licenciado sob a </w:t>
      </w:r>
      <w:hyperlink r:id="rId5" w:history="1">
        <w:r w:rsidRPr="00912946">
          <w:rPr>
            <w:rStyle w:val="Hyperlink"/>
          </w:rPr>
          <w:t xml:space="preserve">Licença </w:t>
        </w:r>
        <w:proofErr w:type="spellStart"/>
        <w:r w:rsidRPr="00912946">
          <w:rPr>
            <w:rStyle w:val="Hyperlink"/>
          </w:rPr>
          <w:t>Creative</w:t>
        </w:r>
        <w:proofErr w:type="spellEnd"/>
        <w:r w:rsidRPr="00912946">
          <w:rPr>
            <w:rStyle w:val="Hyperlink"/>
          </w:rPr>
          <w:t xml:space="preserve"> Commons Atribuição Não Comercial 4.0 Internacional (CC BY-NC).</w:t>
        </w:r>
      </w:hyperlink>
    </w:p>
    <w:p w:rsidR="00912946" w:rsidRPr="00912946" w:rsidRDefault="00912946" w:rsidP="00912946">
      <w:pPr>
        <w:ind w:firstLine="0"/>
      </w:pPr>
    </w:p>
    <w:p w:rsidR="00912946" w:rsidRDefault="00912946" w:rsidP="00912946">
      <w:pPr>
        <w:ind w:firstLine="0"/>
      </w:pPr>
      <w:r w:rsidRPr="00912946">
        <w:t>Esta licença permite que terceiros remixem, adaptem e criem a partir do trabalho publicado, desde que para fins não comerciais, atribuindo o devido crédito de autoria e publicação inicial neste periódico.</w:t>
      </w:r>
    </w:p>
    <w:p w:rsidR="00912946" w:rsidRPr="00912946" w:rsidRDefault="00912946" w:rsidP="00912946">
      <w:pPr>
        <w:ind w:firstLine="0"/>
      </w:pPr>
    </w:p>
    <w:p w:rsidR="00912946" w:rsidRPr="00912946" w:rsidRDefault="00912946" w:rsidP="00912946">
      <w:pPr>
        <w:ind w:firstLine="0"/>
      </w:pPr>
      <w:r w:rsidRPr="00912946">
        <w:t>Os autores têm autorização para assumir contratos adicionais separadamente, para distribuição não exclusiva da versão do trabalho publicada neste periódico (ex.: publicar em repositório institucional, em site pessoal, publicar uma tradução, ou capítulo de livro), com reconhecimento de autoria e publicação inicial neste periódico, desde que sem uso/distribuição comercial.</w:t>
      </w:r>
    </w:p>
    <w:p w:rsidR="00912946" w:rsidRDefault="00912946" w:rsidP="00912946">
      <w:pPr>
        <w:ind w:firstLine="0"/>
        <w:jc w:val="center"/>
        <w:rPr>
          <w:b/>
          <w:bCs/>
        </w:rPr>
      </w:pPr>
    </w:p>
    <w:p w:rsidR="00912946" w:rsidRDefault="00912946" w:rsidP="00912946">
      <w:pPr>
        <w:ind w:firstLine="0"/>
        <w:jc w:val="center"/>
        <w:rPr>
          <w:b/>
          <w:bCs/>
        </w:rPr>
      </w:pPr>
    </w:p>
    <w:p w:rsidR="00912946" w:rsidRDefault="00912946" w:rsidP="00912946">
      <w:pPr>
        <w:ind w:firstLine="0"/>
        <w:jc w:val="center"/>
      </w:pPr>
      <w:r>
        <w:t xml:space="preserve">Cidade, data. </w:t>
      </w:r>
    </w:p>
    <w:p w:rsidR="00912946" w:rsidRDefault="00912946" w:rsidP="00912946">
      <w:pPr>
        <w:ind w:firstLine="0"/>
        <w:jc w:val="center"/>
      </w:pPr>
    </w:p>
    <w:p w:rsidR="00912946" w:rsidRDefault="00912946" w:rsidP="00912946">
      <w:pPr>
        <w:ind w:firstLine="0"/>
        <w:jc w:val="center"/>
      </w:pPr>
    </w:p>
    <w:p w:rsidR="00912946" w:rsidRDefault="00912946" w:rsidP="00912946">
      <w:pPr>
        <w:ind w:firstLine="0"/>
        <w:jc w:val="center"/>
      </w:pPr>
      <w:r>
        <w:t>Nome do autor e assinatura</w:t>
      </w:r>
    </w:p>
    <w:p w:rsidR="00912946" w:rsidRDefault="00912946" w:rsidP="00912946">
      <w:pPr>
        <w:ind w:firstLine="0"/>
        <w:jc w:val="center"/>
      </w:pPr>
    </w:p>
    <w:p w:rsidR="00912946" w:rsidRDefault="00912946" w:rsidP="00912946">
      <w:pPr>
        <w:ind w:firstLine="0"/>
        <w:jc w:val="center"/>
      </w:pPr>
    </w:p>
    <w:p w:rsidR="00912946" w:rsidRDefault="00912946" w:rsidP="00912946">
      <w:pPr>
        <w:ind w:firstLine="0"/>
        <w:jc w:val="center"/>
      </w:pPr>
      <w:r>
        <w:t>Nome do autor e assinatura</w:t>
      </w:r>
    </w:p>
    <w:p w:rsidR="00912946" w:rsidRDefault="00912946" w:rsidP="00912946">
      <w:pPr>
        <w:ind w:firstLine="0"/>
        <w:jc w:val="center"/>
      </w:pPr>
    </w:p>
    <w:p w:rsidR="00912946" w:rsidRDefault="00912946" w:rsidP="00912946">
      <w:pPr>
        <w:ind w:firstLine="0"/>
        <w:jc w:val="center"/>
      </w:pPr>
    </w:p>
    <w:p w:rsidR="00912946" w:rsidRDefault="00912946" w:rsidP="00912946">
      <w:pPr>
        <w:ind w:firstLine="0"/>
        <w:jc w:val="center"/>
      </w:pPr>
      <w:r>
        <w:t>Nome do autor e assinatura</w:t>
      </w:r>
    </w:p>
    <w:p w:rsidR="00912946" w:rsidRDefault="00912946" w:rsidP="00912946">
      <w:pPr>
        <w:ind w:firstLine="0"/>
        <w:jc w:val="center"/>
      </w:pPr>
    </w:p>
    <w:p w:rsidR="00912946" w:rsidRPr="002A26A2" w:rsidRDefault="00912946" w:rsidP="00912946">
      <w:pPr>
        <w:ind w:firstLine="0"/>
        <w:jc w:val="center"/>
        <w:rPr>
          <w:sz w:val="18"/>
          <w:szCs w:val="18"/>
        </w:rPr>
      </w:pPr>
      <w:r w:rsidRPr="002A26A2">
        <w:rPr>
          <w:sz w:val="18"/>
          <w:szCs w:val="18"/>
          <w:highlight w:val="yellow"/>
        </w:rPr>
        <w:t xml:space="preserve">Atenção: </w:t>
      </w:r>
      <w:r w:rsidR="002A26A2" w:rsidRPr="002A26A2">
        <w:rPr>
          <w:bCs/>
          <w:sz w:val="18"/>
          <w:szCs w:val="18"/>
          <w:highlight w:val="yellow"/>
        </w:rPr>
        <w:t>t</w:t>
      </w:r>
      <w:r w:rsidR="002A26A2" w:rsidRPr="002A26A2">
        <w:rPr>
          <w:bCs/>
          <w:sz w:val="18"/>
          <w:szCs w:val="18"/>
          <w:highlight w:val="yellow"/>
        </w:rPr>
        <w:t>odas as assinaturas dos autores devem constar neste mesmo documento.</w:t>
      </w:r>
    </w:p>
    <w:sectPr w:rsidR="00912946" w:rsidRPr="002A26A2" w:rsidSect="00F97A8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94092"/>
    <w:multiLevelType w:val="multilevel"/>
    <w:tmpl w:val="AFFA9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83C7BA2"/>
    <w:multiLevelType w:val="multilevel"/>
    <w:tmpl w:val="777898A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06518015">
    <w:abstractNumId w:val="0"/>
  </w:num>
  <w:num w:numId="2" w16cid:durableId="430322561">
    <w:abstractNumId w:val="0"/>
  </w:num>
  <w:num w:numId="3" w16cid:durableId="922493973">
    <w:abstractNumId w:val="1"/>
  </w:num>
  <w:num w:numId="4" w16cid:durableId="968975375">
    <w:abstractNumId w:val="1"/>
  </w:num>
  <w:num w:numId="5" w16cid:durableId="832377910">
    <w:abstractNumId w:val="1"/>
  </w:num>
  <w:num w:numId="6" w16cid:durableId="2092315029">
    <w:abstractNumId w:val="1"/>
  </w:num>
  <w:num w:numId="7" w16cid:durableId="882056293">
    <w:abstractNumId w:val="1"/>
  </w:num>
  <w:num w:numId="8" w16cid:durableId="682056254">
    <w:abstractNumId w:val="1"/>
  </w:num>
  <w:num w:numId="9" w16cid:durableId="2072576261">
    <w:abstractNumId w:val="1"/>
  </w:num>
  <w:num w:numId="10" w16cid:durableId="1950819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46"/>
    <w:rsid w:val="000A42FC"/>
    <w:rsid w:val="00166CAC"/>
    <w:rsid w:val="001C07A4"/>
    <w:rsid w:val="002A26A2"/>
    <w:rsid w:val="003878E2"/>
    <w:rsid w:val="00521461"/>
    <w:rsid w:val="006239A6"/>
    <w:rsid w:val="00696410"/>
    <w:rsid w:val="00813392"/>
    <w:rsid w:val="008B79F6"/>
    <w:rsid w:val="008D75A2"/>
    <w:rsid w:val="00912946"/>
    <w:rsid w:val="00992F4E"/>
    <w:rsid w:val="00BA0F39"/>
    <w:rsid w:val="00C2744D"/>
    <w:rsid w:val="00C849B5"/>
    <w:rsid w:val="00CF2F02"/>
    <w:rsid w:val="00E46E64"/>
    <w:rsid w:val="00F9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A05F"/>
  <w15:chartTrackingRefBased/>
  <w15:docId w15:val="{350C2577-D65F-4F4E-8B78-141E106E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5A2"/>
    <w:pPr>
      <w:spacing w:after="0" w:line="360" w:lineRule="auto"/>
      <w:ind w:firstLine="709"/>
      <w:jc w:val="both"/>
    </w:pPr>
    <w:rPr>
      <w:rFonts w:ascii="Arial" w:hAnsi="Arial" w:cs="Arial"/>
      <w:kern w:val="0"/>
      <w:sz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autoRedefine/>
    <w:qFormat/>
    <w:rsid w:val="008D75A2"/>
    <w:pPr>
      <w:keepNext/>
      <w:keepLines/>
      <w:numPr>
        <w:numId w:val="10"/>
      </w:numPr>
      <w:outlineLvl w:val="0"/>
    </w:pPr>
    <w:rPr>
      <w:b/>
      <w:caps/>
      <w:szCs w:val="40"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8D75A2"/>
    <w:pPr>
      <w:keepNext/>
      <w:keepLines/>
      <w:numPr>
        <w:ilvl w:val="1"/>
        <w:numId w:val="10"/>
      </w:numPr>
      <w:outlineLvl w:val="1"/>
    </w:pPr>
    <w:rPr>
      <w:rFonts w:eastAsiaTheme="majorEastAsia" w:cstheme="majorBidi"/>
      <w:caps/>
      <w:szCs w:val="26"/>
    </w:rPr>
  </w:style>
  <w:style w:type="paragraph" w:styleId="Ttulo3">
    <w:name w:val="heading 3"/>
    <w:basedOn w:val="Normal"/>
    <w:next w:val="Normal"/>
    <w:link w:val="Ttulo3Char"/>
    <w:autoRedefine/>
    <w:unhideWhenUsed/>
    <w:qFormat/>
    <w:rsid w:val="008D75A2"/>
    <w:pPr>
      <w:keepNext/>
      <w:keepLines/>
      <w:numPr>
        <w:ilvl w:val="2"/>
        <w:numId w:val="10"/>
      </w:numPr>
      <w:outlineLvl w:val="2"/>
    </w:pPr>
    <w:rPr>
      <w:rFonts w:eastAsiaTheme="majorEastAsia" w:cstheme="majorBidi"/>
      <w:b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uiPriority w:val="10"/>
    <w:qFormat/>
    <w:rsid w:val="008D75A2"/>
    <w:pPr>
      <w:ind w:firstLine="0"/>
      <w:contextualSpacing/>
      <w:jc w:val="center"/>
      <w:outlineLvl w:val="0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D75A2"/>
    <w:rPr>
      <w:rFonts w:ascii="Arial" w:eastAsiaTheme="majorEastAsia" w:hAnsi="Arial" w:cstheme="majorBidi"/>
      <w:b/>
      <w:caps/>
      <w:spacing w:val="-10"/>
      <w:kern w:val="28"/>
      <w:sz w:val="24"/>
      <w:szCs w:val="56"/>
      <w:lang w:eastAsia="pt-BR"/>
    </w:rPr>
  </w:style>
  <w:style w:type="character" w:customStyle="1" w:styleId="Ttulo2Char">
    <w:name w:val="Título 2 Char"/>
    <w:basedOn w:val="Fontepargpadro"/>
    <w:link w:val="Ttulo2"/>
    <w:rsid w:val="008D75A2"/>
    <w:rPr>
      <w:rFonts w:ascii="Arial" w:eastAsiaTheme="majorEastAsia" w:hAnsi="Arial" w:cstheme="majorBidi"/>
      <w:caps/>
      <w:sz w:val="24"/>
      <w:szCs w:val="26"/>
      <w:lang w:eastAsia="pt-BR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8D75A2"/>
    <w:pPr>
      <w:spacing w:before="240" w:after="240" w:line="240" w:lineRule="auto"/>
      <w:ind w:left="2268" w:firstLine="0"/>
    </w:pPr>
    <w:rPr>
      <w:iCs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8D75A2"/>
    <w:rPr>
      <w:rFonts w:ascii="Arial" w:hAnsi="Arial" w:cs="Arial"/>
      <w:iCs/>
      <w:sz w:val="20"/>
      <w:lang w:eastAsia="pt-BR"/>
    </w:rPr>
  </w:style>
  <w:style w:type="character" w:customStyle="1" w:styleId="Ttulo3Char">
    <w:name w:val="Título 3 Char"/>
    <w:basedOn w:val="Fontepargpadro"/>
    <w:link w:val="Ttulo3"/>
    <w:rsid w:val="008D75A2"/>
    <w:rPr>
      <w:rFonts w:ascii="Arial" w:eastAsiaTheme="majorEastAsia" w:hAnsi="Arial" w:cstheme="majorBidi"/>
      <w:b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8D75A2"/>
    <w:rPr>
      <w:rFonts w:ascii="Arial" w:hAnsi="Arial" w:cs="Arial"/>
      <w:b/>
      <w:caps/>
      <w:sz w:val="24"/>
      <w:szCs w:val="4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75A2"/>
    <w:pPr>
      <w:spacing w:line="240" w:lineRule="auto"/>
      <w:ind w:firstLine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75A2"/>
    <w:rPr>
      <w:rFonts w:ascii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D75A2"/>
    <w:rPr>
      <w:vertAlign w:val="superscript"/>
    </w:rPr>
  </w:style>
  <w:style w:type="paragraph" w:styleId="SemEspaamento">
    <w:name w:val="No Spacing"/>
    <w:autoRedefine/>
    <w:uiPriority w:val="1"/>
    <w:qFormat/>
    <w:rsid w:val="00166CAC"/>
    <w:pPr>
      <w:spacing w:after="0" w:line="240" w:lineRule="auto"/>
      <w:jc w:val="both"/>
    </w:pPr>
    <w:rPr>
      <w:rFonts w:ascii="Arial" w:hAnsi="Arial" w:cs="Arial"/>
      <w:sz w:val="24"/>
      <w:lang w:eastAsia="pt-BR"/>
    </w:rPr>
  </w:style>
  <w:style w:type="character" w:styleId="Hyperlink">
    <w:name w:val="Hyperlink"/>
    <w:basedOn w:val="Fontepargpadro"/>
    <w:uiPriority w:val="99"/>
    <w:unhideWhenUsed/>
    <w:rsid w:val="0091294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2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-nc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</cp:lastModifiedBy>
  <cp:revision>2</cp:revision>
  <dcterms:created xsi:type="dcterms:W3CDTF">2023-05-30T14:07:00Z</dcterms:created>
  <dcterms:modified xsi:type="dcterms:W3CDTF">2023-05-30T14:14:00Z</dcterms:modified>
</cp:coreProperties>
</file>